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1F44E" w14:textId="3D3398B7" w:rsidR="003C39C7" w:rsidRDefault="009F16BD" w:rsidP="009F16BD">
      <w:pPr>
        <w:jc w:val="right"/>
        <w:rPr>
          <w:rFonts w:asciiTheme="minorHAnsi" w:hAnsiTheme="minorHAnsi" w:cstheme="minorHAnsi"/>
          <w:sz w:val="22"/>
          <w:szCs w:val="22"/>
        </w:rPr>
      </w:pPr>
      <w:r w:rsidRPr="003E55A8">
        <w:rPr>
          <w:rFonts w:asciiTheme="minorHAnsi" w:hAnsiTheme="minorHAnsi" w:cstheme="minorHAnsi"/>
          <w:noProof/>
          <w:lang w:eastAsia="sk-SK"/>
        </w:rPr>
        <w:drawing>
          <wp:inline distT="0" distB="0" distL="0" distR="0" wp14:anchorId="7F767F5D" wp14:editId="00011FA8">
            <wp:extent cx="2226469" cy="523875"/>
            <wp:effectExtent l="0" t="0" r="2540" b="0"/>
            <wp:docPr id="1" name="Obrázok 1" descr="cid:image001.jpg@01DA2366.D3EB71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A2366.D3EB71F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086" cy="52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2CF32" w14:textId="77777777" w:rsidR="009F16BD" w:rsidRDefault="009F16BD" w:rsidP="00E51122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875773B" w14:textId="15261C51" w:rsidR="00E311A8" w:rsidRPr="00EB21EE" w:rsidRDefault="00E311A8" w:rsidP="00E311A8">
      <w:pPr>
        <w:jc w:val="center"/>
        <w:rPr>
          <w:rFonts w:asciiTheme="minorHAnsi" w:hAnsiTheme="minorHAnsi" w:cstheme="minorHAnsi"/>
          <w:b/>
          <w:color w:val="0070C0"/>
        </w:rPr>
      </w:pPr>
      <w:r w:rsidRPr="0071038D">
        <w:rPr>
          <w:rFonts w:eastAsia="Calibri" w:cstheme="minorHAnsi"/>
          <w:b/>
          <w:color w:val="0070C0"/>
        </w:rPr>
        <w:t xml:space="preserve">HLÁSENIE O DOSIAHNUTÍ </w:t>
      </w:r>
      <w:r w:rsidR="0078488A" w:rsidRPr="0071038D">
        <w:rPr>
          <w:rFonts w:eastAsia="Calibri" w:cstheme="minorHAnsi"/>
          <w:b/>
          <w:color w:val="0070C0"/>
        </w:rPr>
        <w:t xml:space="preserve">HODNOTY </w:t>
      </w:r>
      <w:r w:rsidRPr="0071038D">
        <w:rPr>
          <w:rFonts w:eastAsia="Calibri" w:cstheme="minorHAnsi"/>
          <w:b/>
          <w:color w:val="0070C0"/>
        </w:rPr>
        <w:t xml:space="preserve">UKAZOVATEĽOV </w:t>
      </w:r>
      <w:r w:rsidR="00F127EE" w:rsidRPr="0071038D">
        <w:rPr>
          <w:rFonts w:eastAsia="Calibri" w:cstheme="minorHAnsi"/>
          <w:b/>
          <w:color w:val="0070C0"/>
        </w:rPr>
        <w:t xml:space="preserve">K </w:t>
      </w:r>
      <w:proofErr w:type="spellStart"/>
      <w:r w:rsidR="00F127EE" w:rsidRPr="0071038D">
        <w:rPr>
          <w:rFonts w:eastAsia="Calibri" w:cstheme="minorHAnsi"/>
          <w:b/>
          <w:color w:val="0070C0"/>
        </w:rPr>
        <w:t>ŽoP</w:t>
      </w:r>
      <w:proofErr w:type="spellEnd"/>
    </w:p>
    <w:p w14:paraId="6F76B50F" w14:textId="77777777" w:rsidR="00E311A8" w:rsidRPr="00EB21EE" w:rsidRDefault="00E311A8" w:rsidP="00E311A8">
      <w:pPr>
        <w:jc w:val="center"/>
        <w:rPr>
          <w:rFonts w:asciiTheme="minorHAnsi" w:hAnsiTheme="minorHAnsi" w:cstheme="minorHAnsi"/>
          <w:b/>
        </w:rPr>
      </w:pPr>
    </w:p>
    <w:p w14:paraId="53FA7D28" w14:textId="0CDC2D96" w:rsidR="00E311A8" w:rsidRDefault="00834F1E" w:rsidP="00E311A8">
      <w:pPr>
        <w:jc w:val="center"/>
        <w:rPr>
          <w:rFonts w:asciiTheme="minorHAnsi" w:hAnsiTheme="minorHAnsi" w:cstheme="minorHAnsi"/>
          <w:b/>
          <w:color w:val="0070C0"/>
        </w:rPr>
      </w:pPr>
      <w:r w:rsidRPr="0071038D">
        <w:rPr>
          <w:rFonts w:asciiTheme="minorHAnsi" w:hAnsiTheme="minorHAnsi" w:cstheme="minorHAnsi"/>
          <w:b/>
        </w:rPr>
        <w:t xml:space="preserve">PREHĽAD </w:t>
      </w:r>
      <w:commentRangeStart w:id="0"/>
      <w:r w:rsidRPr="0071038D">
        <w:rPr>
          <w:rFonts w:asciiTheme="minorHAnsi" w:hAnsiTheme="minorHAnsi" w:cstheme="minorHAnsi"/>
          <w:b/>
        </w:rPr>
        <w:t xml:space="preserve">MERATEĽNÝCH UKAZOVATEĽOV </w:t>
      </w:r>
      <w:commentRangeEnd w:id="0"/>
      <w:r w:rsidR="00BD337A" w:rsidRPr="00EB21EE">
        <w:rPr>
          <w:rStyle w:val="Odkaznakomentr"/>
          <w:sz w:val="24"/>
          <w:szCs w:val="24"/>
        </w:rPr>
        <w:commentReference w:id="0"/>
      </w:r>
      <w:r w:rsidRPr="0071038D">
        <w:rPr>
          <w:rFonts w:asciiTheme="minorHAnsi" w:hAnsiTheme="minorHAnsi" w:cstheme="minorHAnsi"/>
          <w:b/>
        </w:rPr>
        <w:t xml:space="preserve">K ŽIADOSTI O PLATBU č. </w:t>
      </w:r>
      <w:r w:rsidRPr="0071038D">
        <w:rPr>
          <w:rFonts w:asciiTheme="minorHAnsi" w:hAnsiTheme="minorHAnsi" w:cstheme="minorHAnsi"/>
          <w:b/>
          <w:color w:val="0070C0"/>
          <w:highlight w:val="lightGray"/>
        </w:rPr>
        <w:t>XX</w:t>
      </w:r>
    </w:p>
    <w:p w14:paraId="75CD7DF9" w14:textId="436F823C" w:rsidR="005C74BB" w:rsidRPr="00EB21EE" w:rsidRDefault="005C74BB" w:rsidP="00E311A8">
      <w:pPr>
        <w:jc w:val="center"/>
        <w:rPr>
          <w:rFonts w:asciiTheme="minorHAnsi" w:hAnsiTheme="minorHAnsi" w:cstheme="minorHAnsi"/>
          <w:b/>
        </w:rPr>
      </w:pPr>
      <w:r w:rsidRPr="00EB21EE">
        <w:rPr>
          <w:rFonts w:asciiTheme="minorHAnsi" w:hAnsiTheme="minorHAnsi" w:cstheme="minorHAnsi"/>
          <w:b/>
        </w:rPr>
        <w:t>ZA MONITOROVANÉ OBDOBIE</w:t>
      </w:r>
    </w:p>
    <w:p w14:paraId="2F62D776" w14:textId="7DF0A115" w:rsidR="00E51122" w:rsidRPr="00EB21EE" w:rsidRDefault="00E51122" w:rsidP="00E51122">
      <w:pPr>
        <w:jc w:val="center"/>
        <w:rPr>
          <w:rFonts w:asciiTheme="minorHAnsi" w:hAnsiTheme="minorHAnsi" w:cstheme="minorHAnsi"/>
          <w:b/>
        </w:rPr>
      </w:pPr>
    </w:p>
    <w:p w14:paraId="46ABBAC8" w14:textId="17D096A1" w:rsidR="00FE29C3" w:rsidRPr="0071038D" w:rsidRDefault="00E51122" w:rsidP="00E51122">
      <w:pPr>
        <w:jc w:val="center"/>
        <w:rPr>
          <w:rFonts w:asciiTheme="minorHAnsi" w:hAnsiTheme="minorHAnsi" w:cstheme="minorHAnsi"/>
          <w:b/>
        </w:rPr>
      </w:pPr>
      <w:r w:rsidRPr="0071038D">
        <w:rPr>
          <w:rFonts w:asciiTheme="minorHAnsi" w:hAnsiTheme="minorHAnsi" w:cstheme="minorHAnsi"/>
          <w:b/>
        </w:rPr>
        <w:t>Kód projektu (ITMS</w:t>
      </w:r>
      <w:r w:rsidR="00FE29C3" w:rsidRPr="0071038D">
        <w:rPr>
          <w:rFonts w:asciiTheme="minorHAnsi" w:hAnsiTheme="minorHAnsi" w:cstheme="minorHAnsi"/>
          <w:b/>
        </w:rPr>
        <w:t>)</w:t>
      </w:r>
      <w:r w:rsidRPr="0071038D">
        <w:rPr>
          <w:rFonts w:asciiTheme="minorHAnsi" w:hAnsiTheme="minorHAnsi" w:cstheme="minorHAnsi"/>
          <w:b/>
        </w:rPr>
        <w:t>:</w:t>
      </w:r>
      <w:r w:rsidR="00FE29C3" w:rsidRPr="0071038D">
        <w:rPr>
          <w:rFonts w:asciiTheme="minorHAnsi" w:hAnsiTheme="minorHAnsi" w:cstheme="minorHAnsi"/>
          <w:b/>
        </w:rPr>
        <w:t xml:space="preserve">  </w:t>
      </w:r>
      <w:r w:rsidR="00FE29C3" w:rsidRPr="0071038D">
        <w:rPr>
          <w:rFonts w:asciiTheme="minorHAnsi" w:hAnsiTheme="minorHAnsi" w:cstheme="minorHAnsi"/>
          <w:i/>
          <w:color w:val="0070C0"/>
        </w:rPr>
        <w:t>doplniť</w:t>
      </w:r>
    </w:p>
    <w:p w14:paraId="44CAFDBF" w14:textId="77777777" w:rsidR="004F0559" w:rsidRPr="0071038D" w:rsidRDefault="009F16BD" w:rsidP="00E9702D">
      <w:pPr>
        <w:tabs>
          <w:tab w:val="center" w:pos="4536"/>
          <w:tab w:val="left" w:pos="6743"/>
        </w:tabs>
        <w:rPr>
          <w:rFonts w:asciiTheme="minorHAnsi" w:hAnsiTheme="minorHAnsi" w:cstheme="minorHAnsi"/>
          <w:i/>
          <w:color w:val="0070C0"/>
        </w:rPr>
      </w:pPr>
      <w:r w:rsidRPr="0071038D">
        <w:rPr>
          <w:rFonts w:asciiTheme="minorHAnsi" w:hAnsiTheme="minorHAnsi" w:cstheme="minorHAnsi"/>
          <w:b/>
        </w:rPr>
        <w:tab/>
      </w:r>
      <w:r w:rsidR="00FE29C3" w:rsidRPr="0071038D">
        <w:rPr>
          <w:rFonts w:asciiTheme="minorHAnsi" w:hAnsiTheme="minorHAnsi" w:cstheme="minorHAnsi"/>
          <w:b/>
        </w:rPr>
        <w:t xml:space="preserve">Program: </w:t>
      </w:r>
      <w:commentRangeStart w:id="2"/>
      <w:r w:rsidR="00FE29C3" w:rsidRPr="0071038D">
        <w:rPr>
          <w:rFonts w:asciiTheme="minorHAnsi" w:hAnsiTheme="minorHAnsi" w:cstheme="minorHAnsi"/>
          <w:i/>
          <w:color w:val="0070C0"/>
        </w:rPr>
        <w:t>AMIF</w:t>
      </w:r>
      <w:commentRangeEnd w:id="2"/>
      <w:r w:rsidR="00FE29C3" w:rsidRPr="00EB21EE">
        <w:rPr>
          <w:rStyle w:val="Odkaznakomentr"/>
          <w:sz w:val="24"/>
          <w:szCs w:val="24"/>
        </w:rPr>
        <w:commentReference w:id="2"/>
      </w:r>
      <w:r w:rsidR="00FE29C3" w:rsidRPr="0071038D">
        <w:rPr>
          <w:rFonts w:asciiTheme="minorHAnsi" w:hAnsiTheme="minorHAnsi" w:cstheme="minorHAnsi"/>
          <w:i/>
          <w:color w:val="0070C0"/>
        </w:rPr>
        <w:t>/ISF/BMVI</w:t>
      </w:r>
    </w:p>
    <w:p w14:paraId="576227EF" w14:textId="4C85D1B5" w:rsidR="00E51122" w:rsidRPr="00EB21EE" w:rsidRDefault="009F16BD" w:rsidP="00E9702D">
      <w:pPr>
        <w:tabs>
          <w:tab w:val="center" w:pos="4536"/>
          <w:tab w:val="left" w:pos="6743"/>
        </w:tabs>
        <w:rPr>
          <w:rFonts w:asciiTheme="minorHAnsi" w:hAnsiTheme="minorHAnsi" w:cstheme="minorHAnsi"/>
          <w:b/>
        </w:rPr>
      </w:pPr>
      <w:r w:rsidRPr="0071038D">
        <w:rPr>
          <w:rFonts w:asciiTheme="minorHAnsi" w:hAnsiTheme="minorHAnsi" w:cstheme="minorHAnsi"/>
          <w:i/>
          <w:color w:val="0070C0"/>
        </w:rPr>
        <w:tab/>
      </w:r>
    </w:p>
    <w:tbl>
      <w:tblPr>
        <w:tblW w:w="5791" w:type="pct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1559"/>
        <w:gridCol w:w="1561"/>
        <w:gridCol w:w="1133"/>
        <w:gridCol w:w="1135"/>
        <w:gridCol w:w="1985"/>
        <w:gridCol w:w="1842"/>
      </w:tblGrid>
      <w:tr w:rsidR="000101B4" w:rsidRPr="0071038D" w14:paraId="36F1856C" w14:textId="587DC957" w:rsidTr="00EB21EE">
        <w:trPr>
          <w:trHeight w:val="343"/>
        </w:trPr>
        <w:tc>
          <w:tcPr>
            <w:tcW w:w="5000" w:type="pct"/>
            <w:gridSpan w:val="7"/>
            <w:shd w:val="clear" w:color="auto" w:fill="9CC2E5" w:themeFill="accent1" w:themeFillTint="99"/>
          </w:tcPr>
          <w:p w14:paraId="6CA1FD32" w14:textId="45003E48" w:rsidR="000101B4" w:rsidRPr="00EB21EE" w:rsidRDefault="000101B4" w:rsidP="00384E48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EB21EE">
              <w:rPr>
                <w:rFonts w:asciiTheme="minorHAnsi" w:hAnsiTheme="minorHAnsi" w:cstheme="minorHAnsi"/>
                <w:b/>
              </w:rPr>
              <w:t xml:space="preserve">MERATEĽNÉ UKAZOVATELE </w:t>
            </w:r>
          </w:p>
        </w:tc>
      </w:tr>
      <w:tr w:rsidR="00DA126A" w:rsidRPr="0071038D" w14:paraId="56F96B82" w14:textId="1D7B6B44" w:rsidTr="00EB21EE">
        <w:trPr>
          <w:trHeight w:val="343"/>
        </w:trPr>
        <w:tc>
          <w:tcPr>
            <w:tcW w:w="608" w:type="pct"/>
            <w:vMerge w:val="restart"/>
            <w:shd w:val="clear" w:color="auto" w:fill="BDD6EE" w:themeFill="accent1" w:themeFillTint="66"/>
          </w:tcPr>
          <w:p w14:paraId="5793FEC8" w14:textId="77777777" w:rsidR="000101B4" w:rsidRPr="00EB21EE" w:rsidRDefault="000101B4" w:rsidP="00EB21EE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5D9B05E9" w14:textId="77777777" w:rsidR="000101B4" w:rsidRPr="00EB21EE" w:rsidRDefault="000101B4" w:rsidP="00EB21EE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435A4550" w14:textId="77777777" w:rsidR="009147AD" w:rsidRPr="00EB21EE" w:rsidRDefault="009147AD" w:rsidP="00EB21EE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02EE811B" w14:textId="13058579" w:rsidR="000101B4" w:rsidRPr="00EB21EE" w:rsidRDefault="000101B4" w:rsidP="00EB21EE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B21EE">
              <w:rPr>
                <w:rFonts w:asciiTheme="minorHAnsi" w:hAnsiTheme="minorHAnsi" w:cstheme="minorHAnsi"/>
              </w:rPr>
              <w:t>špecifický cieľ</w:t>
            </w:r>
          </w:p>
        </w:tc>
        <w:tc>
          <w:tcPr>
            <w:tcW w:w="743" w:type="pct"/>
            <w:vMerge w:val="restart"/>
            <w:shd w:val="clear" w:color="auto" w:fill="BDD6EE" w:themeFill="accent1" w:themeFillTint="66"/>
            <w:vAlign w:val="center"/>
          </w:tcPr>
          <w:p w14:paraId="666620B0" w14:textId="139980CA" w:rsidR="000101B4" w:rsidRPr="00EB21EE" w:rsidRDefault="000101B4" w:rsidP="00EB21EE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181B1316" w14:textId="77777777" w:rsidR="009147AD" w:rsidRPr="00EB21EE" w:rsidRDefault="009147AD" w:rsidP="00EB21EE">
            <w:pPr>
              <w:shd w:val="clear" w:color="auto" w:fill="BDD6EE" w:themeFill="accent1" w:themeFillTint="66"/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74735C3F" w14:textId="2D7E1072" w:rsidR="000101B4" w:rsidRPr="00EB21EE" w:rsidRDefault="009147AD" w:rsidP="00EB21EE">
            <w:pPr>
              <w:shd w:val="clear" w:color="auto" w:fill="BDD6EE" w:themeFill="accent1" w:themeFillTint="66"/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B21EE">
              <w:rPr>
                <w:rFonts w:asciiTheme="minorHAnsi" w:hAnsiTheme="minorHAnsi" w:cstheme="minorHAnsi"/>
              </w:rPr>
              <w:t>k</w:t>
            </w:r>
            <w:r w:rsidR="000101B4" w:rsidRPr="00EB21EE">
              <w:rPr>
                <w:rFonts w:asciiTheme="minorHAnsi" w:hAnsiTheme="minorHAnsi" w:cstheme="minorHAnsi"/>
              </w:rPr>
              <w:t>ód merateľného ukazovateľa</w:t>
            </w:r>
          </w:p>
          <w:p w14:paraId="03ADE60F" w14:textId="45773B93" w:rsidR="000101B4" w:rsidRPr="00EB21EE" w:rsidRDefault="000101B4" w:rsidP="00EB21EE">
            <w:pPr>
              <w:shd w:val="clear" w:color="auto" w:fill="BDD6EE" w:themeFill="accent1" w:themeFillTint="66"/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44" w:type="pct"/>
            <w:vMerge w:val="restart"/>
            <w:shd w:val="clear" w:color="auto" w:fill="BDD6EE" w:themeFill="accent1" w:themeFillTint="66"/>
            <w:vAlign w:val="center"/>
          </w:tcPr>
          <w:p w14:paraId="415F8DF6" w14:textId="2E45FB3F" w:rsidR="000101B4" w:rsidRPr="00EB21EE" w:rsidRDefault="000101B4" w:rsidP="00EB21EE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B21EE">
              <w:rPr>
                <w:rFonts w:asciiTheme="minorHAnsi" w:hAnsiTheme="minorHAnsi" w:cstheme="minorHAnsi"/>
              </w:rPr>
              <w:t>názov merateľného ukazovateľa</w:t>
            </w:r>
          </w:p>
        </w:tc>
        <w:tc>
          <w:tcPr>
            <w:tcW w:w="540" w:type="pct"/>
            <w:vMerge w:val="restart"/>
            <w:shd w:val="clear" w:color="auto" w:fill="BDD6EE" w:themeFill="accent1" w:themeFillTint="66"/>
            <w:vAlign w:val="center"/>
          </w:tcPr>
          <w:p w14:paraId="3EEFD6B7" w14:textId="77777777" w:rsidR="009147AD" w:rsidRPr="00EB21EE" w:rsidRDefault="009147A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09D5FF45" w14:textId="4DAE9DFD" w:rsidR="000101B4" w:rsidRPr="00EB21EE" w:rsidRDefault="000101B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B21EE">
              <w:rPr>
                <w:rFonts w:asciiTheme="minorHAnsi" w:hAnsiTheme="minorHAnsi" w:cstheme="minorHAnsi"/>
              </w:rPr>
              <w:t>merná jednotka</w:t>
            </w:r>
          </w:p>
        </w:tc>
        <w:tc>
          <w:tcPr>
            <w:tcW w:w="2364" w:type="pct"/>
            <w:gridSpan w:val="3"/>
            <w:shd w:val="clear" w:color="auto" w:fill="BDD6EE" w:themeFill="accent1" w:themeFillTint="66"/>
            <w:vAlign w:val="center"/>
          </w:tcPr>
          <w:p w14:paraId="22CECC2C" w14:textId="3E507D70" w:rsidR="000101B4" w:rsidRPr="00EB21EE" w:rsidRDefault="000101B4" w:rsidP="005C35D0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B21EE">
              <w:rPr>
                <w:rFonts w:asciiTheme="minorHAnsi" w:hAnsiTheme="minorHAnsi" w:cstheme="minorHAnsi"/>
              </w:rPr>
              <w:t>počet jednotiek</w:t>
            </w:r>
          </w:p>
        </w:tc>
      </w:tr>
      <w:tr w:rsidR="0083630C" w:rsidRPr="0071038D" w14:paraId="1F463CA1" w14:textId="727B7DDC" w:rsidTr="0083630C">
        <w:trPr>
          <w:trHeight w:val="1498"/>
        </w:trPr>
        <w:tc>
          <w:tcPr>
            <w:tcW w:w="608" w:type="pct"/>
            <w:vMerge/>
            <w:shd w:val="clear" w:color="auto" w:fill="BDD6EE" w:themeFill="accent1" w:themeFillTint="66"/>
          </w:tcPr>
          <w:p w14:paraId="0CB15D96" w14:textId="77777777" w:rsidR="003C5CBF" w:rsidRPr="00EB21EE" w:rsidRDefault="003C5CBF" w:rsidP="005C35D0">
            <w:pPr>
              <w:shd w:val="clear" w:color="auto" w:fill="D5DCE4" w:themeFill="text2" w:themeFillTint="33"/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743" w:type="pct"/>
            <w:vMerge/>
            <w:shd w:val="clear" w:color="auto" w:fill="BDD6EE" w:themeFill="accent1" w:themeFillTint="66"/>
          </w:tcPr>
          <w:p w14:paraId="399E4D8B" w14:textId="12DB935F" w:rsidR="003C5CBF" w:rsidRPr="00EB21EE" w:rsidRDefault="003C5CBF" w:rsidP="005C35D0">
            <w:pPr>
              <w:shd w:val="clear" w:color="auto" w:fill="D5DCE4" w:themeFill="text2" w:themeFillTint="33"/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744" w:type="pct"/>
            <w:vMerge/>
            <w:shd w:val="clear" w:color="auto" w:fill="BDD6EE" w:themeFill="accent1" w:themeFillTint="66"/>
            <w:vAlign w:val="center"/>
          </w:tcPr>
          <w:p w14:paraId="091195E1" w14:textId="77777777" w:rsidR="003C5CBF" w:rsidRPr="00EB21EE" w:rsidRDefault="003C5CBF" w:rsidP="005C35D0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540" w:type="pct"/>
            <w:vMerge/>
            <w:shd w:val="clear" w:color="auto" w:fill="BDD6EE" w:themeFill="accent1" w:themeFillTint="66"/>
            <w:vAlign w:val="center"/>
          </w:tcPr>
          <w:p w14:paraId="02AF9E0D" w14:textId="77777777" w:rsidR="003C5CBF" w:rsidRPr="00EB21EE" w:rsidRDefault="003C5CBF" w:rsidP="005C35D0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1" w:type="pct"/>
            <w:shd w:val="clear" w:color="auto" w:fill="BDD6EE" w:themeFill="accent1" w:themeFillTint="66"/>
            <w:vAlign w:val="center"/>
          </w:tcPr>
          <w:p w14:paraId="41ADB10A" w14:textId="7191BDA5" w:rsidR="003C5CBF" w:rsidRPr="00EB21EE" w:rsidRDefault="003C5CB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commentRangeStart w:id="3"/>
            <w:r w:rsidRPr="00EB21EE">
              <w:rPr>
                <w:rFonts w:asciiTheme="minorHAnsi" w:hAnsiTheme="minorHAnsi" w:cstheme="minorHAnsi"/>
              </w:rPr>
              <w:t>cieľová hodnota</w:t>
            </w:r>
            <w:commentRangeEnd w:id="3"/>
            <w:r w:rsidRPr="00EB21EE">
              <w:rPr>
                <w:rStyle w:val="Odkaznakomentr"/>
                <w:sz w:val="24"/>
                <w:szCs w:val="24"/>
              </w:rPr>
              <w:commentReference w:id="3"/>
            </w:r>
          </w:p>
        </w:tc>
        <w:tc>
          <w:tcPr>
            <w:tcW w:w="946" w:type="pct"/>
            <w:shd w:val="clear" w:color="auto" w:fill="BDD6EE" w:themeFill="accent1" w:themeFillTint="66"/>
            <w:vAlign w:val="center"/>
          </w:tcPr>
          <w:p w14:paraId="69DB19B2" w14:textId="77777777" w:rsidR="003C5CBF" w:rsidRPr="00EB21EE" w:rsidRDefault="003C5CB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B21EE">
              <w:rPr>
                <w:rFonts w:asciiTheme="minorHAnsi" w:hAnsiTheme="minorHAnsi" w:cstheme="minorHAnsi"/>
              </w:rPr>
              <w:t>skutočný stav -</w:t>
            </w:r>
          </w:p>
          <w:p w14:paraId="5D6543D1" w14:textId="7EF914B5" w:rsidR="003C5CBF" w:rsidRPr="00EB21EE" w:rsidRDefault="003C5CB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B21EE">
              <w:rPr>
                <w:rFonts w:asciiTheme="minorHAnsi" w:hAnsiTheme="minorHAnsi" w:cstheme="minorHAnsi"/>
              </w:rPr>
              <w:t xml:space="preserve">za monitorované obdobie </w:t>
            </w:r>
            <w:proofErr w:type="spellStart"/>
            <w:r w:rsidRPr="00EB21EE">
              <w:rPr>
                <w:rFonts w:asciiTheme="minorHAnsi" w:hAnsiTheme="minorHAnsi" w:cstheme="minorHAnsi"/>
              </w:rPr>
              <w:t>ŽoP</w:t>
            </w:r>
            <w:proofErr w:type="spellEnd"/>
            <w:r w:rsidRPr="00EB21EE">
              <w:rPr>
                <w:rStyle w:val="Odkaznapoznmkupodiarou"/>
                <w:rFonts w:asciiTheme="minorHAnsi" w:hAnsiTheme="minorHAnsi" w:cstheme="minorHAnsi"/>
              </w:rPr>
              <w:footnoteReference w:id="1"/>
            </w:r>
          </w:p>
          <w:p w14:paraId="16BE5818" w14:textId="0A75B0E5" w:rsidR="003C5CBF" w:rsidRPr="00EB21EE" w:rsidRDefault="003C5CB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7" w:type="pct"/>
            <w:shd w:val="clear" w:color="auto" w:fill="BDD6EE" w:themeFill="accent1" w:themeFillTint="66"/>
            <w:vAlign w:val="center"/>
          </w:tcPr>
          <w:p w14:paraId="3D086D1D" w14:textId="77777777" w:rsidR="003C5CBF" w:rsidRDefault="003C5CB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B21EE">
              <w:rPr>
                <w:rFonts w:asciiTheme="minorHAnsi" w:hAnsiTheme="minorHAnsi" w:cstheme="minorHAnsi"/>
              </w:rPr>
              <w:t xml:space="preserve">skutočný stav – </w:t>
            </w:r>
            <w:proofErr w:type="spellStart"/>
            <w:r w:rsidRPr="00EB21EE">
              <w:rPr>
                <w:rFonts w:asciiTheme="minorHAnsi" w:hAnsiTheme="minorHAnsi" w:cstheme="minorHAnsi"/>
              </w:rPr>
              <w:t>kumulatív</w:t>
            </w:r>
            <w:proofErr w:type="spellEnd"/>
            <w:r w:rsidRPr="00EB21EE">
              <w:rPr>
                <w:rFonts w:asciiTheme="minorHAnsi" w:hAnsiTheme="minorHAnsi" w:cstheme="minorHAnsi"/>
              </w:rPr>
              <w:t xml:space="preserve"> za všetky </w:t>
            </w:r>
            <w:proofErr w:type="spellStart"/>
            <w:r w:rsidRPr="00EB21EE">
              <w:rPr>
                <w:rFonts w:asciiTheme="minorHAnsi" w:hAnsiTheme="minorHAnsi" w:cstheme="minorHAnsi"/>
              </w:rPr>
              <w:t>ŽoP</w:t>
            </w:r>
            <w:proofErr w:type="spellEnd"/>
          </w:p>
          <w:p w14:paraId="069864E0" w14:textId="6BF97A9A" w:rsidR="00642471" w:rsidRPr="000B656C" w:rsidRDefault="00642471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656C">
              <w:rPr>
                <w:rFonts w:asciiTheme="minorHAnsi" w:hAnsiTheme="minorHAnsi" w:cstheme="minorHAnsi"/>
                <w:sz w:val="20"/>
                <w:szCs w:val="20"/>
              </w:rPr>
              <w:t>(vrá</w:t>
            </w:r>
            <w:r w:rsidR="001957CB">
              <w:rPr>
                <w:rFonts w:asciiTheme="minorHAnsi" w:hAnsiTheme="minorHAnsi" w:cstheme="minorHAnsi"/>
                <w:sz w:val="20"/>
                <w:szCs w:val="20"/>
              </w:rPr>
              <w:t>ta</w:t>
            </w:r>
            <w:r w:rsidRPr="000B656C">
              <w:rPr>
                <w:rFonts w:asciiTheme="minorHAnsi" w:hAnsiTheme="minorHAnsi" w:cstheme="minorHAnsi"/>
                <w:sz w:val="20"/>
                <w:szCs w:val="20"/>
              </w:rPr>
              <w:t xml:space="preserve">ne aktuálne predloženej </w:t>
            </w:r>
            <w:proofErr w:type="spellStart"/>
            <w:r w:rsidRPr="000B656C">
              <w:rPr>
                <w:rFonts w:asciiTheme="minorHAnsi" w:hAnsiTheme="minorHAnsi" w:cstheme="minorHAnsi"/>
                <w:sz w:val="20"/>
                <w:szCs w:val="20"/>
              </w:rPr>
              <w:t>ŽoP</w:t>
            </w:r>
            <w:proofErr w:type="spellEnd"/>
            <w:r w:rsidRPr="000B656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DA126A" w:rsidRPr="0071038D" w14:paraId="416B3DA7" w14:textId="1F6293E8" w:rsidTr="00920C15">
        <w:trPr>
          <w:trHeight w:val="2206"/>
        </w:trPr>
        <w:tc>
          <w:tcPr>
            <w:tcW w:w="608" w:type="pct"/>
            <w:vMerge w:val="restart"/>
          </w:tcPr>
          <w:p w14:paraId="492A6447" w14:textId="77777777" w:rsidR="00307060" w:rsidRDefault="00307060" w:rsidP="00EB21EE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  <w:u w:val="single"/>
              </w:rPr>
            </w:pPr>
          </w:p>
          <w:p w14:paraId="4C7CE150" w14:textId="77777777" w:rsidR="00307060" w:rsidRDefault="00307060" w:rsidP="00EB21EE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  <w:u w:val="single"/>
              </w:rPr>
            </w:pPr>
          </w:p>
          <w:p w14:paraId="41A45C48" w14:textId="77777777" w:rsidR="00307060" w:rsidRDefault="00307060" w:rsidP="00EB21EE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  <w:u w:val="single"/>
              </w:rPr>
            </w:pPr>
          </w:p>
          <w:p w14:paraId="0906208C" w14:textId="6DDC909A" w:rsidR="003C5CBF" w:rsidRPr="0071038D" w:rsidRDefault="003C5CBF" w:rsidP="00EB21EE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71038D">
              <w:rPr>
                <w:rFonts w:asciiTheme="minorHAnsi" w:hAnsiTheme="minorHAnsi" w:cstheme="minorHAnsi"/>
                <w:i/>
                <w:color w:val="0070C0"/>
                <w:u w:val="single"/>
              </w:rPr>
              <w:t>Príklad (modrou farbou):</w:t>
            </w:r>
          </w:p>
          <w:p w14:paraId="517D2D46" w14:textId="59E82B60" w:rsidR="003C5CBF" w:rsidRPr="0071038D" w:rsidRDefault="003C5CBF" w:rsidP="00EB21EE">
            <w:pPr>
              <w:spacing w:before="60" w:after="60"/>
              <w:jc w:val="center"/>
              <w:rPr>
                <w:rFonts w:asciiTheme="minorHAnsi" w:hAnsiTheme="minorHAnsi" w:cstheme="minorHAnsi"/>
                <w:i/>
              </w:rPr>
            </w:pPr>
            <w:r w:rsidRPr="0071038D">
              <w:rPr>
                <w:rFonts w:asciiTheme="minorHAnsi" w:hAnsiTheme="minorHAnsi" w:cstheme="minorHAnsi"/>
                <w:i/>
                <w:color w:val="0070C0"/>
              </w:rPr>
              <w:t>špecifický cieľ 1</w:t>
            </w:r>
          </w:p>
        </w:tc>
        <w:tc>
          <w:tcPr>
            <w:tcW w:w="743" w:type="pct"/>
          </w:tcPr>
          <w:p w14:paraId="5FAE032B" w14:textId="77777777" w:rsidR="003C5CBF" w:rsidRPr="0071038D" w:rsidRDefault="003C5CBF" w:rsidP="00EB21EE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u w:val="single"/>
              </w:rPr>
            </w:pPr>
          </w:p>
          <w:p w14:paraId="06A5C466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702A331D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45559530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3656C467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27354C8F" w14:textId="7F4933D7" w:rsidR="003C5CBF" w:rsidRPr="0071038D" w:rsidRDefault="003C5CBF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</w:rPr>
            </w:pPr>
            <w:commentRangeStart w:id="4"/>
            <w:r w:rsidRPr="0071038D">
              <w:rPr>
                <w:rFonts w:asciiTheme="minorHAnsi" w:hAnsiTheme="minorHAnsi" w:cstheme="minorHAnsi"/>
                <w:i/>
                <w:color w:val="0070C0"/>
              </w:rPr>
              <w:t>P1011</w:t>
            </w:r>
            <w:commentRangeEnd w:id="4"/>
            <w:r w:rsidRPr="0071038D">
              <w:rPr>
                <w:rStyle w:val="Odkaznakomentr"/>
                <w:sz w:val="24"/>
                <w:szCs w:val="24"/>
              </w:rPr>
              <w:commentReference w:id="4"/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42C6DF4B" w14:textId="486A6CB0" w:rsidR="003C5CBF" w:rsidRPr="0071038D" w:rsidRDefault="003C5CBF" w:rsidP="00920C15">
            <w:pPr>
              <w:spacing w:before="60" w:after="60"/>
              <w:rPr>
                <w:rFonts w:asciiTheme="minorHAnsi" w:hAnsiTheme="minorHAnsi" w:cstheme="minorHAnsi"/>
                <w:i/>
              </w:rPr>
            </w:pPr>
            <w:r w:rsidRPr="0071038D">
              <w:rPr>
                <w:rFonts w:asciiTheme="minorHAnsi" w:hAnsiTheme="minorHAnsi" w:cstheme="minorHAnsi"/>
                <w:i/>
                <w:color w:val="0070C0"/>
              </w:rPr>
              <w:t>Počet účastníkov, ktorým sa poskytla právna pomoc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CD61557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2384CC7E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47B0345F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23377449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1B373022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627115D0" w14:textId="2174DC61" w:rsidR="003C5CBF" w:rsidRPr="0071038D" w:rsidRDefault="003C5CBF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  <w:r w:rsidRPr="0071038D">
              <w:rPr>
                <w:rFonts w:asciiTheme="minorHAnsi" w:hAnsiTheme="minorHAnsi" w:cstheme="minorHAnsi"/>
                <w:i/>
                <w:color w:val="0070C0"/>
              </w:rPr>
              <w:t>„počet“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05F692BD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345176A2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39640169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52A1A580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086C1E82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77A0B260" w14:textId="42BF997A" w:rsidR="003C5CBF" w:rsidRPr="00EB21EE" w:rsidRDefault="006A7B9F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  <w:r w:rsidRPr="0071038D">
              <w:rPr>
                <w:rFonts w:asciiTheme="minorHAnsi" w:hAnsiTheme="minorHAnsi" w:cstheme="minorHAnsi"/>
                <w:i/>
                <w:color w:val="0070C0"/>
              </w:rPr>
              <w:t>3</w:t>
            </w:r>
            <w:r w:rsidR="00307060">
              <w:rPr>
                <w:rFonts w:asciiTheme="minorHAnsi" w:hAnsiTheme="minorHAnsi" w:cstheme="minorHAnsi"/>
                <w:i/>
                <w:color w:val="0070C0"/>
              </w:rPr>
              <w:t> </w:t>
            </w:r>
            <w:r w:rsidR="006628D2" w:rsidRPr="00EB21EE">
              <w:rPr>
                <w:rFonts w:asciiTheme="minorHAnsi" w:hAnsiTheme="minorHAnsi" w:cstheme="minorHAnsi"/>
                <w:i/>
                <w:color w:val="0070C0"/>
              </w:rPr>
              <w:t>600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472DEED7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07C82D01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512CDFDC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08427107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54FE29A3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641980B3" w14:textId="77F6E00C" w:rsidR="003C5CBF" w:rsidRPr="007C2A8E" w:rsidRDefault="006628D2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  <w:commentRangeStart w:id="5"/>
            <w:r w:rsidRPr="007C2A8E">
              <w:rPr>
                <w:rFonts w:asciiTheme="minorHAnsi" w:hAnsiTheme="minorHAnsi" w:cstheme="minorHAnsi"/>
                <w:i/>
                <w:color w:val="0070C0"/>
              </w:rPr>
              <w:t>100</w:t>
            </w:r>
            <w:commentRangeEnd w:id="5"/>
            <w:r w:rsidR="000A5095" w:rsidRPr="00EB21EE">
              <w:rPr>
                <w:rStyle w:val="Odkaznakomentr"/>
                <w:sz w:val="24"/>
                <w:szCs w:val="24"/>
              </w:rPr>
              <w:commentReference w:id="5"/>
            </w:r>
          </w:p>
        </w:tc>
        <w:tc>
          <w:tcPr>
            <w:tcW w:w="877" w:type="pct"/>
          </w:tcPr>
          <w:p w14:paraId="1C5BF330" w14:textId="77777777" w:rsidR="003C5CBF" w:rsidRPr="0071038D" w:rsidRDefault="003C5CBF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582569D3" w14:textId="77777777" w:rsidR="006628D2" w:rsidRPr="0071038D" w:rsidRDefault="006628D2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7B01B832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1F43D0F2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53829B63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23D0FD68" w14:textId="442B7DB7" w:rsidR="006628D2" w:rsidRPr="0071038D" w:rsidDel="003C5CBF" w:rsidRDefault="006628D2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  <w:r w:rsidRPr="0071038D">
              <w:rPr>
                <w:rFonts w:asciiTheme="minorHAnsi" w:hAnsiTheme="minorHAnsi" w:cstheme="minorHAnsi"/>
                <w:i/>
                <w:color w:val="0070C0"/>
              </w:rPr>
              <w:t>1326</w:t>
            </w:r>
          </w:p>
        </w:tc>
      </w:tr>
      <w:tr w:rsidR="00DA126A" w:rsidRPr="0071038D" w14:paraId="60DC49F0" w14:textId="23963542" w:rsidTr="00EB21EE">
        <w:trPr>
          <w:trHeight w:val="792"/>
        </w:trPr>
        <w:tc>
          <w:tcPr>
            <w:tcW w:w="608" w:type="pct"/>
            <w:vMerge/>
          </w:tcPr>
          <w:p w14:paraId="3361B1A3" w14:textId="77777777" w:rsidR="003C5CBF" w:rsidRPr="0071038D" w:rsidRDefault="003C5CBF" w:rsidP="00EB21EE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43" w:type="pct"/>
          </w:tcPr>
          <w:p w14:paraId="31128B83" w14:textId="77777777" w:rsidR="003C5CBF" w:rsidRPr="0071038D" w:rsidRDefault="003C5CBF" w:rsidP="00EB21EE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3EDA2303" w14:textId="0F875964" w:rsidR="003C5CBF" w:rsidRPr="0071038D" w:rsidRDefault="003C5CBF" w:rsidP="00EB21EE">
            <w:pPr>
              <w:spacing w:before="60" w:after="60"/>
              <w:jc w:val="center"/>
              <w:rPr>
                <w:rFonts w:asciiTheme="minorHAnsi" w:hAnsiTheme="minorHAnsi" w:cstheme="minorHAnsi"/>
                <w:i/>
              </w:rPr>
            </w:pPr>
            <w:r w:rsidRPr="0071038D">
              <w:rPr>
                <w:rFonts w:asciiTheme="minorHAnsi" w:hAnsiTheme="minorHAnsi" w:cstheme="minorHAnsi"/>
                <w:i/>
                <w:color w:val="0070C0"/>
              </w:rPr>
              <w:t>XX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17E12FD" w14:textId="579E6523" w:rsidR="003C5CBF" w:rsidRPr="0071038D" w:rsidRDefault="003C5CBF" w:rsidP="00EB21EE">
            <w:pPr>
              <w:spacing w:before="60" w:after="60"/>
              <w:jc w:val="center"/>
              <w:rPr>
                <w:rFonts w:asciiTheme="minorHAnsi" w:hAnsiTheme="minorHAnsi" w:cstheme="minorHAnsi"/>
                <w:i/>
              </w:rPr>
            </w:pPr>
            <w:r w:rsidRPr="0071038D">
              <w:rPr>
                <w:rFonts w:asciiTheme="minorHAnsi" w:hAnsiTheme="minorHAnsi" w:cstheme="minorHAnsi"/>
                <w:i/>
                <w:color w:val="0070C0"/>
              </w:rPr>
              <w:t>Počet kusov vybavenia..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43E6DB8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6CAB5923" w14:textId="46660E46" w:rsidR="003C5CBF" w:rsidRPr="0071038D" w:rsidRDefault="003C5CBF" w:rsidP="00920C15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71038D">
              <w:rPr>
                <w:rFonts w:asciiTheme="minorHAnsi" w:hAnsiTheme="minorHAnsi" w:cstheme="minorHAnsi"/>
                <w:i/>
                <w:color w:val="0070C0"/>
              </w:rPr>
              <w:t>„počet“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5D093C95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5CCA3827" w14:textId="1D082892" w:rsidR="003C5CBF" w:rsidRPr="0071038D" w:rsidRDefault="0086520E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  <w:r w:rsidRPr="00EB21EE">
              <w:rPr>
                <w:rFonts w:asciiTheme="minorHAnsi" w:hAnsiTheme="minorHAnsi" w:cstheme="minorHAnsi"/>
                <w:i/>
                <w:color w:val="0070C0"/>
              </w:rPr>
              <w:t>33</w:t>
            </w:r>
          </w:p>
        </w:tc>
        <w:tc>
          <w:tcPr>
            <w:tcW w:w="946" w:type="pct"/>
            <w:shd w:val="clear" w:color="auto" w:fill="auto"/>
            <w:vAlign w:val="center"/>
          </w:tcPr>
          <w:p w14:paraId="73B25F8A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2883BC51" w14:textId="00B9D1CD" w:rsidR="003C5CBF" w:rsidRPr="00EB21EE" w:rsidRDefault="0086520E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  <w:highlight w:val="yellow"/>
              </w:rPr>
            </w:pPr>
            <w:r w:rsidRPr="0071038D">
              <w:rPr>
                <w:rFonts w:asciiTheme="minorHAnsi" w:hAnsiTheme="minorHAnsi" w:cstheme="minorHAnsi"/>
                <w:i/>
                <w:color w:val="0070C0"/>
              </w:rPr>
              <w:t>5</w:t>
            </w:r>
          </w:p>
        </w:tc>
        <w:tc>
          <w:tcPr>
            <w:tcW w:w="877" w:type="pct"/>
          </w:tcPr>
          <w:p w14:paraId="0D333661" w14:textId="77777777" w:rsidR="00307060" w:rsidRDefault="00307060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</w:p>
          <w:p w14:paraId="5485DA79" w14:textId="1C59365F" w:rsidR="003C5CBF" w:rsidRPr="0071038D" w:rsidDel="003C5CBF" w:rsidRDefault="00642471" w:rsidP="00920C15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70C0"/>
              </w:rPr>
            </w:pPr>
            <w:r>
              <w:rPr>
                <w:rFonts w:asciiTheme="minorHAnsi" w:hAnsiTheme="minorHAnsi" w:cstheme="minorHAnsi"/>
                <w:i/>
                <w:color w:val="0070C0"/>
              </w:rPr>
              <w:t>2</w:t>
            </w:r>
            <w:r w:rsidR="0086520E" w:rsidRPr="0071038D">
              <w:rPr>
                <w:rFonts w:asciiTheme="minorHAnsi" w:hAnsiTheme="minorHAnsi" w:cstheme="minorHAnsi"/>
                <w:i/>
                <w:color w:val="0070C0"/>
              </w:rPr>
              <w:t>0</w:t>
            </w:r>
          </w:p>
        </w:tc>
      </w:tr>
      <w:tr w:rsidR="00DA126A" w:rsidRPr="0071038D" w14:paraId="571AD22F" w14:textId="2E1B4852" w:rsidTr="00EB21EE">
        <w:trPr>
          <w:trHeight w:val="792"/>
        </w:trPr>
        <w:tc>
          <w:tcPr>
            <w:tcW w:w="608" w:type="pct"/>
            <w:vMerge/>
          </w:tcPr>
          <w:p w14:paraId="03E6ECE5" w14:textId="77777777" w:rsidR="003C5CBF" w:rsidRPr="0071038D" w:rsidRDefault="003C5CBF" w:rsidP="005C35D0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743" w:type="pct"/>
          </w:tcPr>
          <w:p w14:paraId="7E0D6635" w14:textId="45E88298" w:rsidR="003C5CBF" w:rsidRPr="0071038D" w:rsidRDefault="003C5CBF" w:rsidP="005C35D0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744" w:type="pct"/>
            <w:shd w:val="clear" w:color="auto" w:fill="auto"/>
            <w:vAlign w:val="center"/>
          </w:tcPr>
          <w:p w14:paraId="63170047" w14:textId="77777777" w:rsidR="003C5CBF" w:rsidRPr="0071038D" w:rsidRDefault="003C5CBF" w:rsidP="005C35D0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540" w:type="pct"/>
            <w:shd w:val="clear" w:color="auto" w:fill="auto"/>
            <w:vAlign w:val="center"/>
          </w:tcPr>
          <w:p w14:paraId="04729BE8" w14:textId="77777777" w:rsidR="003C5CBF" w:rsidRPr="0071038D" w:rsidRDefault="003C5CBF" w:rsidP="005C35D0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1" w:type="pct"/>
            <w:shd w:val="clear" w:color="auto" w:fill="auto"/>
            <w:vAlign w:val="center"/>
          </w:tcPr>
          <w:p w14:paraId="4776E6E6" w14:textId="483C9E35" w:rsidR="003C5CBF" w:rsidRPr="0071038D" w:rsidRDefault="003C5CBF" w:rsidP="005C35D0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14:paraId="7D6CEF07" w14:textId="77777777" w:rsidR="003C5CBF" w:rsidRPr="00EB21EE" w:rsidRDefault="003C5CBF" w:rsidP="005C35D0">
            <w:pPr>
              <w:spacing w:before="60" w:after="6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877" w:type="pct"/>
          </w:tcPr>
          <w:p w14:paraId="67B24EFF" w14:textId="77777777" w:rsidR="003C5CBF" w:rsidRPr="0071038D" w:rsidRDefault="003C5CBF" w:rsidP="005C35D0">
            <w:pPr>
              <w:spacing w:before="60" w:after="6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13906881" w14:textId="77777777" w:rsidR="00A0295B" w:rsidRPr="00EB21EE" w:rsidRDefault="00A0295B" w:rsidP="00EB21EE">
      <w:pPr>
        <w:ind w:left="-567" w:right="-993"/>
        <w:jc w:val="both"/>
        <w:rPr>
          <w:rFonts w:asciiTheme="minorHAnsi" w:hAnsiTheme="minorHAnsi" w:cstheme="minorHAnsi"/>
          <w:color w:val="C00000"/>
          <w:highlight w:val="yellow"/>
        </w:rPr>
      </w:pPr>
    </w:p>
    <w:p w14:paraId="3721B1AD" w14:textId="77777777" w:rsidR="00885C07" w:rsidRPr="00EB21EE" w:rsidRDefault="00885C07" w:rsidP="00EB21EE">
      <w:pPr>
        <w:ind w:hanging="567"/>
        <w:rPr>
          <w:rFonts w:asciiTheme="minorHAnsi" w:hAnsiTheme="minorHAnsi" w:cstheme="minorHAnsi"/>
          <w:u w:val="single"/>
        </w:rPr>
      </w:pPr>
      <w:r w:rsidRPr="00EB21EE">
        <w:rPr>
          <w:rFonts w:asciiTheme="minorHAnsi" w:hAnsiTheme="minorHAnsi" w:cstheme="minorHAnsi"/>
          <w:u w:val="single"/>
        </w:rPr>
        <w:t>Identifikované problémy, riziká a ďalšie informácie v súvislosti s realizáciou projektu</w:t>
      </w:r>
      <w:r w:rsidRPr="00EB21EE">
        <w:rPr>
          <w:rStyle w:val="Odkaznapoznmkupodiarou"/>
          <w:rFonts w:asciiTheme="minorHAnsi" w:hAnsiTheme="minorHAnsi" w:cstheme="minorHAnsi"/>
          <w:u w:val="single"/>
        </w:rPr>
        <w:footnoteReference w:id="2"/>
      </w:r>
      <w:r w:rsidRPr="00EB21EE">
        <w:rPr>
          <w:rFonts w:asciiTheme="minorHAnsi" w:hAnsiTheme="minorHAnsi" w:cstheme="minorHAnsi"/>
          <w:u w:val="single"/>
        </w:rPr>
        <w:t>:</w:t>
      </w:r>
    </w:p>
    <w:p w14:paraId="22AA1D34" w14:textId="77777777" w:rsidR="00885C07" w:rsidRPr="00EB21EE" w:rsidRDefault="00885C07" w:rsidP="00885C07">
      <w:pPr>
        <w:rPr>
          <w:rFonts w:asciiTheme="minorHAnsi" w:hAnsiTheme="minorHAnsi" w:cstheme="minorHAnsi"/>
          <w:u w:val="single"/>
        </w:rPr>
      </w:pPr>
    </w:p>
    <w:p w14:paraId="732F282F" w14:textId="77777777" w:rsidR="00885C07" w:rsidRDefault="00885C07" w:rsidP="00885C07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748A9817" w14:textId="77777777" w:rsidR="00885C07" w:rsidRPr="00E9702D" w:rsidRDefault="00885C07" w:rsidP="008E77C4">
      <w:pPr>
        <w:spacing w:before="60" w:after="60"/>
        <w:rPr>
          <w:rFonts w:asciiTheme="minorHAnsi" w:hAnsiTheme="minorHAnsi" w:cstheme="minorHAnsi"/>
          <w:b/>
        </w:rPr>
      </w:pPr>
    </w:p>
    <w:p w14:paraId="14462A0A" w14:textId="62C76FA3" w:rsidR="00EA4AEA" w:rsidRDefault="00EA4AEA" w:rsidP="001336F0">
      <w:pPr>
        <w:rPr>
          <w:rFonts w:asciiTheme="minorHAnsi" w:hAnsiTheme="minorHAnsi" w:cstheme="minorHAnsi"/>
        </w:rPr>
      </w:pPr>
    </w:p>
    <w:p w14:paraId="1812AE4A" w14:textId="77777777" w:rsidR="00EA4AEA" w:rsidRDefault="00EA4AEA" w:rsidP="001336F0">
      <w:pPr>
        <w:rPr>
          <w:rFonts w:asciiTheme="minorHAnsi" w:hAnsiTheme="minorHAnsi" w:cstheme="minorHAnsi"/>
        </w:rPr>
      </w:pPr>
    </w:p>
    <w:p w14:paraId="1B5C5438" w14:textId="4017A3FD" w:rsidR="00EA4AEA" w:rsidRDefault="00EA4AEA" w:rsidP="001336F0">
      <w:pPr>
        <w:rPr>
          <w:rFonts w:asciiTheme="minorHAnsi" w:hAnsiTheme="minorHAnsi" w:cstheme="minorHAnsi"/>
        </w:rPr>
      </w:pPr>
    </w:p>
    <w:sectPr w:rsidR="00EA4AEA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date="2025-01-16T13:20:00Z" w:initials="MH">
    <w:p w14:paraId="56124B92" w14:textId="183426CA" w:rsidR="00850C1A" w:rsidRPr="00A54830" w:rsidRDefault="00BD337A" w:rsidP="00297B86">
      <w:pPr>
        <w:jc w:val="both"/>
        <w:rPr>
          <w:rFonts w:asciiTheme="minorHAnsi" w:hAnsiTheme="minorHAnsi" w:cstheme="minorHAnsi"/>
          <w:b/>
          <w:color w:val="C00000"/>
        </w:rPr>
      </w:pPr>
      <w:r>
        <w:rPr>
          <w:rStyle w:val="Odkaznakomentr"/>
        </w:rPr>
        <w:annotationRef/>
      </w:r>
      <w:r w:rsidR="00297B86" w:rsidRPr="00850C1A">
        <w:rPr>
          <w:rFonts w:asciiTheme="minorHAnsi" w:hAnsiTheme="minorHAnsi" w:cstheme="minorHAnsi"/>
          <w:color w:val="C00000"/>
          <w:lang w:eastAsia="sk-SK"/>
        </w:rPr>
        <w:t xml:space="preserve">Viď </w:t>
      </w:r>
      <w:r w:rsidR="00297B86" w:rsidRPr="00850C1A">
        <w:rPr>
          <w:rFonts w:asciiTheme="minorHAnsi" w:hAnsiTheme="minorHAnsi" w:cstheme="minorHAnsi"/>
          <w:b/>
          <w:color w:val="C00000"/>
          <w:lang w:eastAsia="sk-SK"/>
        </w:rPr>
        <w:t>prílohu</w:t>
      </w:r>
      <w:r w:rsidRPr="00850C1A">
        <w:rPr>
          <w:rFonts w:asciiTheme="minorHAnsi" w:hAnsiTheme="minorHAnsi" w:cstheme="minorHAnsi"/>
          <w:b/>
          <w:color w:val="C00000"/>
        </w:rPr>
        <w:t xml:space="preserve"> č. 14 Príručky (Monitorovanie a vykazovanie údajov)</w:t>
      </w:r>
      <w:r w:rsidR="0037368C">
        <w:rPr>
          <w:rFonts w:asciiTheme="minorHAnsi" w:hAnsiTheme="minorHAnsi" w:cstheme="minorHAnsi"/>
          <w:b/>
          <w:color w:val="C00000"/>
        </w:rPr>
        <w:t>,</w:t>
      </w:r>
      <w:r w:rsidR="0037368C" w:rsidRPr="0037368C">
        <w:rPr>
          <w:rFonts w:asciiTheme="minorHAnsi" w:hAnsiTheme="minorHAnsi" w:cstheme="minorHAnsi"/>
        </w:rPr>
        <w:t xml:space="preserve"> aby nedošlo k</w:t>
      </w:r>
      <w:r w:rsidR="0002329F">
        <w:rPr>
          <w:rFonts w:asciiTheme="minorHAnsi" w:hAnsiTheme="minorHAnsi" w:cstheme="minorHAnsi"/>
        </w:rPr>
        <w:t xml:space="preserve"> duplicitnému, alebo nesprávnemu </w:t>
      </w:r>
      <w:r w:rsidR="0037368C" w:rsidRPr="0037368C">
        <w:rPr>
          <w:rFonts w:asciiTheme="minorHAnsi" w:hAnsiTheme="minorHAnsi" w:cstheme="minorHAnsi"/>
        </w:rPr>
        <w:t>vykazovaniu merateľných ukazovateľov</w:t>
      </w:r>
      <w:r w:rsidR="000A3E5A">
        <w:rPr>
          <w:rFonts w:asciiTheme="minorHAnsi" w:hAnsiTheme="minorHAnsi" w:cstheme="minorHAnsi"/>
        </w:rPr>
        <w:t>.</w:t>
      </w:r>
      <w:bookmarkStart w:id="1" w:name="_GoBack"/>
      <w:bookmarkEnd w:id="1"/>
    </w:p>
  </w:comment>
  <w:comment w:id="2" w:author="Autor" w:initials="A">
    <w:p w14:paraId="604FD658" w14:textId="3288D243" w:rsidR="00FE29C3" w:rsidRPr="00ED0EAE" w:rsidRDefault="00FE29C3">
      <w:pPr>
        <w:pStyle w:val="Textkomentra"/>
        <w:rPr>
          <w:rFonts w:asciiTheme="minorHAnsi" w:hAnsiTheme="minorHAnsi" w:cstheme="minorHAnsi"/>
        </w:rPr>
      </w:pPr>
      <w:r w:rsidRPr="00ED0EAE">
        <w:rPr>
          <w:rStyle w:val="Odkaznakomentr"/>
          <w:rFonts w:asciiTheme="minorHAnsi" w:hAnsiTheme="minorHAnsi" w:cstheme="minorHAnsi"/>
        </w:rPr>
        <w:annotationRef/>
      </w:r>
      <w:r w:rsidRPr="00ED0EAE">
        <w:rPr>
          <w:rFonts w:asciiTheme="minorHAnsi" w:hAnsiTheme="minorHAnsi" w:cstheme="minorHAnsi"/>
        </w:rPr>
        <w:t>Ponechať relevantný názov</w:t>
      </w:r>
    </w:p>
  </w:comment>
  <w:comment w:id="3" w:author="Autor" w:initials="A">
    <w:p w14:paraId="25E0D76E" w14:textId="3C2C405F" w:rsidR="003C5CBF" w:rsidRPr="00ED0EAE" w:rsidRDefault="003C5CBF">
      <w:pPr>
        <w:pStyle w:val="Textkomentra"/>
        <w:rPr>
          <w:rFonts w:asciiTheme="minorHAnsi" w:hAnsiTheme="minorHAnsi" w:cstheme="minorHAnsi"/>
        </w:rPr>
      </w:pPr>
      <w:r w:rsidRPr="00ED0EAE">
        <w:rPr>
          <w:rStyle w:val="Odkaznakomentr"/>
          <w:rFonts w:asciiTheme="minorHAnsi" w:hAnsiTheme="minorHAnsi" w:cstheme="minorHAnsi"/>
        </w:rPr>
        <w:annotationRef/>
      </w:r>
      <w:r w:rsidRPr="00ED0EAE">
        <w:rPr>
          <w:rFonts w:asciiTheme="minorHAnsi" w:hAnsiTheme="minorHAnsi" w:cstheme="minorHAnsi"/>
        </w:rPr>
        <w:t>Celková vopred stanovená hodnota (uvedená v zmluve/rozhodnutí)</w:t>
      </w:r>
      <w:r>
        <w:rPr>
          <w:rFonts w:asciiTheme="minorHAnsi" w:hAnsiTheme="minorHAnsi" w:cstheme="minorHAnsi"/>
        </w:rPr>
        <w:t>.</w:t>
      </w:r>
    </w:p>
  </w:comment>
  <w:comment w:id="4" w:author="Autor" w:initials="A">
    <w:p w14:paraId="3B797098" w14:textId="1D47DE0E" w:rsidR="003C5CBF" w:rsidRPr="00ED0EAE" w:rsidRDefault="003C5CBF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230B4E">
        <w:rPr>
          <w:rFonts w:asciiTheme="minorHAnsi" w:hAnsiTheme="minorHAnsi" w:cstheme="minorHAnsi"/>
        </w:rPr>
        <w:t xml:space="preserve">Tu je uvedený len príklad „čiastkového ukazovateľa“ P1011. Pri vykazovaní ukazovateľov v ŽoP prijímateľ uvedie </w:t>
      </w:r>
      <w:r w:rsidRPr="00230B4E">
        <w:rPr>
          <w:rFonts w:asciiTheme="minorHAnsi" w:hAnsiTheme="minorHAnsi" w:cstheme="minorHAnsi"/>
          <w:b/>
          <w:u w:val="single"/>
        </w:rPr>
        <w:t xml:space="preserve">všetky súvisiace ukazovatele, ktorých sa týka monitorované obdobie </w:t>
      </w:r>
      <w:proofErr w:type="spellStart"/>
      <w:r w:rsidRPr="00230B4E">
        <w:rPr>
          <w:rFonts w:asciiTheme="minorHAnsi" w:hAnsiTheme="minorHAnsi" w:cstheme="minorHAnsi"/>
          <w:b/>
          <w:u w:val="single"/>
        </w:rPr>
        <w:t>ŽoP</w:t>
      </w:r>
      <w:proofErr w:type="spellEnd"/>
      <w:r w:rsidRPr="00230B4E">
        <w:rPr>
          <w:rFonts w:asciiTheme="minorHAnsi" w:hAnsiTheme="minorHAnsi" w:cstheme="minorHAnsi"/>
          <w:b/>
          <w:u w:val="single"/>
        </w:rPr>
        <w:t xml:space="preserve"> – </w:t>
      </w:r>
      <w:proofErr w:type="spellStart"/>
      <w:r w:rsidRPr="00230B4E">
        <w:rPr>
          <w:rFonts w:asciiTheme="minorHAnsi" w:hAnsiTheme="minorHAnsi" w:cstheme="minorHAnsi"/>
          <w:b/>
          <w:u w:val="single"/>
        </w:rPr>
        <w:t>t.j</w:t>
      </w:r>
      <w:proofErr w:type="spellEnd"/>
      <w:r w:rsidRPr="00230B4E">
        <w:rPr>
          <w:rFonts w:asciiTheme="minorHAnsi" w:hAnsiTheme="minorHAnsi" w:cstheme="minorHAnsi"/>
          <w:b/>
          <w:u w:val="single"/>
        </w:rPr>
        <w:t>. hlavné aj čiastkové</w:t>
      </w:r>
      <w:r w:rsidRPr="00230B4E">
        <w:rPr>
          <w:rFonts w:asciiTheme="minorHAnsi" w:hAnsiTheme="minorHAnsi" w:cstheme="minorHAnsi"/>
          <w:b/>
        </w:rPr>
        <w:t xml:space="preserve"> ukazovatele </w:t>
      </w:r>
      <w:r w:rsidRPr="00230B4E">
        <w:rPr>
          <w:rFonts w:asciiTheme="minorHAnsi" w:hAnsiTheme="minorHAnsi" w:cstheme="minorHAnsi"/>
        </w:rPr>
        <w:t>(napr. keď bude prijímateľ vykazovať hodnoty „čiastkového ukazovateľa“ P1011, uvedie aj hodnoty „hlavného ukazovateľa“ P1010) do samostatných riadkov.</w:t>
      </w:r>
    </w:p>
  </w:comment>
  <w:comment w:id="5" w:author="Autor" w:date="2025-01-22T11:50:00Z" w:initials="MH">
    <w:p w14:paraId="3AD689BF" w14:textId="3499D1F2" w:rsidR="00A54830" w:rsidRDefault="000A5095" w:rsidP="00A54830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A54830" w:rsidRPr="00337234">
        <w:rPr>
          <w:rFonts w:asciiTheme="minorHAnsi" w:hAnsiTheme="minorHAnsi" w:cstheme="minorHAnsi"/>
        </w:rPr>
        <w:t xml:space="preserve">Upozornenie: </w:t>
      </w:r>
      <w:r w:rsidR="00A54830">
        <w:rPr>
          <w:rFonts w:asciiTheme="minorHAnsi" w:hAnsiTheme="minorHAnsi" w:cstheme="minorHAnsi"/>
        </w:rPr>
        <w:t>v</w:t>
      </w:r>
      <w:r w:rsidR="00A54830" w:rsidRPr="00EF5E23">
        <w:rPr>
          <w:rFonts w:asciiTheme="minorHAnsi" w:hAnsiTheme="minorHAnsi" w:cstheme="minorHAnsi"/>
        </w:rPr>
        <w:t xml:space="preserve"> rámci jedného</w:t>
      </w:r>
      <w:r w:rsidR="00A54830">
        <w:rPr>
          <w:rFonts w:asciiTheme="minorHAnsi" w:hAnsiTheme="minorHAnsi" w:cstheme="minorHAnsi"/>
        </w:rPr>
        <w:t xml:space="preserve"> projektu môže byť </w:t>
      </w:r>
      <w:r w:rsidR="00A54830" w:rsidRPr="007B2F75">
        <w:rPr>
          <w:rFonts w:asciiTheme="minorHAnsi" w:hAnsiTheme="minorHAnsi" w:cstheme="minorHAnsi"/>
          <w:b/>
        </w:rPr>
        <w:t xml:space="preserve">každá osoba </w:t>
      </w:r>
      <w:r w:rsidR="00A54830" w:rsidRPr="007B2F75">
        <w:rPr>
          <w:rFonts w:asciiTheme="minorHAnsi" w:hAnsiTheme="minorHAnsi" w:cstheme="minorHAnsi"/>
        </w:rPr>
        <w:t>vykázaná v rámci merateľných ukazovateľov</w:t>
      </w:r>
      <w:r w:rsidR="00A54830" w:rsidRPr="007B2F75">
        <w:rPr>
          <w:rFonts w:asciiTheme="minorHAnsi" w:hAnsiTheme="minorHAnsi" w:cstheme="minorHAnsi"/>
          <w:b/>
        </w:rPr>
        <w:t xml:space="preserve"> iba raz v rámci každého hlavného ukazovateľa a raz v rámci jedného čiastkového ukazovateľa</w:t>
      </w:r>
      <w:r w:rsidR="00A54830" w:rsidRPr="00EF5E23">
        <w:rPr>
          <w:rFonts w:asciiTheme="minorHAnsi" w:hAnsiTheme="minorHAnsi" w:cstheme="minorHAnsi"/>
        </w:rPr>
        <w:t>.</w:t>
      </w:r>
      <w:r w:rsidR="00A54830">
        <w:rPr>
          <w:rFonts w:asciiTheme="minorHAnsi" w:hAnsiTheme="minorHAnsi" w:cstheme="minorHAnsi"/>
        </w:rPr>
        <w:t xml:space="preserve"> Pre účel tejto tabuľky nie je teda relevantná intenzita, ani dĺžka</w:t>
      </w:r>
      <w:r w:rsidR="00A54830" w:rsidRPr="00634A86">
        <w:rPr>
          <w:rFonts w:asciiTheme="minorHAnsi" w:hAnsiTheme="minorHAnsi" w:cstheme="minorHAnsi"/>
        </w:rPr>
        <w:t xml:space="preserve"> podpory</w:t>
      </w:r>
      <w:r w:rsidR="00A54830">
        <w:rPr>
          <w:rFonts w:asciiTheme="minorHAnsi" w:hAnsiTheme="minorHAnsi" w:cstheme="minorHAnsi"/>
        </w:rPr>
        <w:t xml:space="preserve">, ale </w:t>
      </w:r>
      <w:r w:rsidR="00A54830" w:rsidRPr="00A54830">
        <w:rPr>
          <w:rFonts w:asciiTheme="minorHAnsi" w:hAnsiTheme="minorHAnsi" w:cstheme="minorHAnsi"/>
        </w:rPr>
        <w:t>jedinečnosť osôb</w:t>
      </w:r>
      <w:r w:rsidR="00A54830">
        <w:rPr>
          <w:rFonts w:asciiTheme="minorHAnsi" w:hAnsiTheme="minorHAnsi" w:cstheme="minorHAnsi"/>
        </w:rPr>
        <w:t xml:space="preserve"> (</w:t>
      </w:r>
      <w:r w:rsidR="008F0970">
        <w:rPr>
          <w:rFonts w:asciiTheme="minorHAnsi" w:hAnsiTheme="minorHAnsi" w:cstheme="minorHAnsi"/>
        </w:rPr>
        <w:t xml:space="preserve">skutočný stav za monitorované obdobie </w:t>
      </w:r>
      <w:proofErr w:type="spellStart"/>
      <w:r w:rsidR="008F0970">
        <w:rPr>
          <w:rFonts w:asciiTheme="minorHAnsi" w:hAnsiTheme="minorHAnsi" w:cstheme="minorHAnsi"/>
        </w:rPr>
        <w:t>ŽoP</w:t>
      </w:r>
      <w:proofErr w:type="spellEnd"/>
      <w:r w:rsidR="008F0970">
        <w:rPr>
          <w:rFonts w:asciiTheme="minorHAnsi" w:hAnsiTheme="minorHAnsi" w:cstheme="minorHAnsi"/>
        </w:rPr>
        <w:t xml:space="preserve"> </w:t>
      </w:r>
      <w:r w:rsidR="00B74FC8">
        <w:rPr>
          <w:rFonts w:asciiTheme="minorHAnsi" w:hAnsiTheme="minorHAnsi" w:cstheme="minorHAnsi"/>
        </w:rPr>
        <w:t xml:space="preserve">v tomto príklade je 100 jedinečných osôb </w:t>
      </w:r>
      <w:r w:rsidR="008F0970">
        <w:rPr>
          <w:rFonts w:asciiTheme="minorHAnsi" w:hAnsiTheme="minorHAnsi" w:cstheme="minorHAnsi"/>
        </w:rPr>
        <w:t xml:space="preserve">= </w:t>
      </w:r>
      <w:r w:rsidR="00A54830">
        <w:rPr>
          <w:rFonts w:asciiTheme="minorHAnsi" w:hAnsiTheme="minorHAnsi" w:cstheme="minorHAnsi"/>
        </w:rPr>
        <w:t>t</w:t>
      </w:r>
      <w:r w:rsidR="00A54830" w:rsidRPr="000A5095">
        <w:rPr>
          <w:rFonts w:asciiTheme="minorHAnsi" w:hAnsiTheme="minorHAnsi" w:cstheme="minorHAnsi"/>
        </w:rPr>
        <w:t>zv. „</w:t>
      </w:r>
      <w:r w:rsidR="00A54830" w:rsidRPr="00B74FC8">
        <w:rPr>
          <w:rFonts w:asciiTheme="minorHAnsi" w:hAnsiTheme="minorHAnsi" w:cstheme="minorHAnsi"/>
          <w:b/>
        </w:rPr>
        <w:t>prírastok</w:t>
      </w:r>
      <w:r w:rsidR="00B74FC8">
        <w:rPr>
          <w:rFonts w:asciiTheme="minorHAnsi" w:hAnsiTheme="minorHAnsi" w:cstheme="minorHAnsi"/>
        </w:rPr>
        <w:t xml:space="preserve">“, teda </w:t>
      </w:r>
      <w:r w:rsidR="004F236F">
        <w:rPr>
          <w:rFonts w:asciiTheme="minorHAnsi" w:hAnsiTheme="minorHAnsi" w:cstheme="minorHAnsi"/>
        </w:rPr>
        <w:t xml:space="preserve">jedinečné </w:t>
      </w:r>
      <w:r w:rsidR="00A54830" w:rsidRPr="000A5095">
        <w:rPr>
          <w:rFonts w:asciiTheme="minorHAnsi" w:hAnsiTheme="minorHAnsi" w:cstheme="minorHAnsi"/>
        </w:rPr>
        <w:t xml:space="preserve">osoby, ktoré </w:t>
      </w:r>
      <w:r w:rsidR="00A54830" w:rsidRPr="001848AD">
        <w:rPr>
          <w:rFonts w:asciiTheme="minorHAnsi" w:hAnsiTheme="minorHAnsi" w:cstheme="minorHAnsi"/>
          <w:u w:val="single"/>
        </w:rPr>
        <w:t xml:space="preserve">neboli predtým v predchádzajúcich </w:t>
      </w:r>
      <w:proofErr w:type="spellStart"/>
      <w:r w:rsidR="00A54830" w:rsidRPr="001848AD">
        <w:rPr>
          <w:rFonts w:asciiTheme="minorHAnsi" w:hAnsiTheme="minorHAnsi" w:cstheme="minorHAnsi"/>
          <w:u w:val="single"/>
        </w:rPr>
        <w:t>ŽoP</w:t>
      </w:r>
      <w:proofErr w:type="spellEnd"/>
      <w:r w:rsidR="00A54830" w:rsidRPr="001848AD">
        <w:rPr>
          <w:rFonts w:asciiTheme="minorHAnsi" w:hAnsiTheme="minorHAnsi" w:cstheme="minorHAnsi"/>
          <w:u w:val="single"/>
        </w:rPr>
        <w:t xml:space="preserve"> </w:t>
      </w:r>
      <w:r w:rsidR="008F0970" w:rsidRPr="001848AD">
        <w:rPr>
          <w:rFonts w:asciiTheme="minorHAnsi" w:hAnsiTheme="minorHAnsi" w:cstheme="minorHAnsi"/>
          <w:u w:val="single"/>
        </w:rPr>
        <w:t xml:space="preserve">v tejto tabuľke </w:t>
      </w:r>
      <w:r w:rsidR="00A54830" w:rsidRPr="001848AD">
        <w:rPr>
          <w:rFonts w:asciiTheme="minorHAnsi" w:hAnsiTheme="minorHAnsi" w:cstheme="minorHAnsi"/>
          <w:u w:val="single"/>
        </w:rPr>
        <w:t>vykázané</w:t>
      </w:r>
      <w:r w:rsidR="00A54830">
        <w:rPr>
          <w:rFonts w:asciiTheme="minorHAnsi" w:hAnsiTheme="minorHAnsi" w:cstheme="minorHAnsi"/>
        </w:rPr>
        <w:t>).</w:t>
      </w:r>
    </w:p>
    <w:p w14:paraId="2EFF687E" w14:textId="3CC709FA" w:rsidR="00A54830" w:rsidRPr="000A5095" w:rsidRDefault="00A54830" w:rsidP="00A54830">
      <w:pPr>
        <w:pStyle w:val="Textkomentra"/>
        <w:rPr>
          <w:rFonts w:asciiTheme="minorHAnsi" w:hAnsiTheme="minorHAnsi" w:cstheme="minorHAnsi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6124B92" w15:done="0"/>
  <w15:commentEx w15:paraId="604FD658" w15:done="0"/>
  <w15:commentEx w15:paraId="25E0D76E" w15:done="0"/>
  <w15:commentEx w15:paraId="3B797098" w15:done="0"/>
  <w15:commentEx w15:paraId="2EFF687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04FD658" w16cid:durableId="7A42CDCE"/>
  <w16cid:commentId w16cid:paraId="25E0D76E" w16cid:durableId="5AB2994A"/>
  <w16cid:commentId w16cid:paraId="3B797098" w16cid:durableId="34BA91B0"/>
  <w16cid:commentId w16cid:paraId="756BABAD" w16cid:durableId="28416044"/>
  <w16cid:commentId w16cid:paraId="66D412BF" w16cid:durableId="5A713BF2"/>
  <w16cid:commentId w16cid:paraId="34593AB9" w16cid:durableId="3833FE72"/>
  <w16cid:commentId w16cid:paraId="4EFEF116" w16cid:durableId="37380668"/>
  <w16cid:commentId w16cid:paraId="43680987" w16cid:durableId="3EFB22BC"/>
  <w16cid:commentId w16cid:paraId="74D942CB" w16cid:durableId="0C1A7106"/>
  <w16cid:commentId w16cid:paraId="4DE44BA6" w16cid:durableId="430388AF"/>
  <w16cid:commentId w16cid:paraId="4A36FA58" w16cid:durableId="62061A3F"/>
  <w16cid:commentId w16cid:paraId="3A2ED00B" w16cid:durableId="6E6F189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D0C3A" w14:textId="77777777" w:rsidR="0057397E" w:rsidRDefault="0057397E" w:rsidP="003C39C7">
      <w:r>
        <w:separator/>
      </w:r>
    </w:p>
  </w:endnote>
  <w:endnote w:type="continuationSeparator" w:id="0">
    <w:p w14:paraId="14D53BC7" w14:textId="77777777" w:rsidR="0057397E" w:rsidRDefault="0057397E" w:rsidP="003C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250C4" w14:textId="77777777" w:rsidR="0057397E" w:rsidRDefault="0057397E" w:rsidP="003C39C7">
      <w:r>
        <w:separator/>
      </w:r>
    </w:p>
  </w:footnote>
  <w:footnote w:type="continuationSeparator" w:id="0">
    <w:p w14:paraId="3CC636C7" w14:textId="77777777" w:rsidR="0057397E" w:rsidRDefault="0057397E" w:rsidP="003C39C7">
      <w:r>
        <w:continuationSeparator/>
      </w:r>
    </w:p>
  </w:footnote>
  <w:footnote w:id="1">
    <w:p w14:paraId="4FCE4DCB" w14:textId="62785495" w:rsidR="003C5CBF" w:rsidRPr="000E0E49" w:rsidRDefault="003C5CBF" w:rsidP="00EB21EE">
      <w:pPr>
        <w:pStyle w:val="Textpoznmkypodiarou"/>
        <w:jc w:val="both"/>
        <w:rPr>
          <w:rFonts w:asciiTheme="minorHAnsi" w:hAnsiTheme="minorHAnsi" w:cstheme="minorHAnsi"/>
        </w:rPr>
      </w:pPr>
      <w:r w:rsidRPr="007C2A8E">
        <w:rPr>
          <w:rStyle w:val="Odkaznapoznmkupodiarou"/>
          <w:rFonts w:asciiTheme="minorHAnsi" w:hAnsiTheme="minorHAnsi" w:cstheme="minorHAnsi"/>
        </w:rPr>
        <w:footnoteRef/>
      </w:r>
      <w:r w:rsidRPr="007C2A8E">
        <w:rPr>
          <w:rFonts w:asciiTheme="minorHAnsi" w:hAnsiTheme="minorHAnsi" w:cstheme="minorHAnsi"/>
        </w:rPr>
        <w:t xml:space="preserve"> Monitorované obdobie na merateľné ukazovatele k žiadosti o platbu – viď Príručka pre prijímateľa</w:t>
      </w:r>
      <w:r w:rsidRPr="000E0E49">
        <w:rPr>
          <w:rFonts w:asciiTheme="minorHAnsi" w:hAnsiTheme="minorHAnsi" w:cstheme="minorHAnsi"/>
        </w:rPr>
        <w:t>.</w:t>
      </w:r>
    </w:p>
  </w:footnote>
  <w:footnote w:id="2">
    <w:p w14:paraId="7FCCE7C9" w14:textId="5A377632" w:rsidR="00885C07" w:rsidRPr="001336F0" w:rsidRDefault="00885C07" w:rsidP="00EB21EE">
      <w:pPr>
        <w:pStyle w:val="Textpoznmkypodiarou"/>
        <w:ind w:left="142" w:hanging="142"/>
        <w:jc w:val="both"/>
        <w:rPr>
          <w:rFonts w:asciiTheme="minorHAnsi" w:hAnsiTheme="minorHAnsi" w:cstheme="minorHAnsi"/>
        </w:rPr>
      </w:pPr>
      <w:r w:rsidRPr="001336F0">
        <w:rPr>
          <w:rStyle w:val="Odkaznapoznmkupodiarou"/>
          <w:rFonts w:asciiTheme="minorHAnsi" w:hAnsiTheme="minorHAnsi" w:cstheme="minorHAnsi"/>
        </w:rPr>
        <w:footnoteRef/>
      </w:r>
      <w:r w:rsidRPr="001336F0">
        <w:rPr>
          <w:rFonts w:asciiTheme="minorHAnsi" w:hAnsiTheme="minorHAnsi" w:cstheme="minorHAnsi"/>
        </w:rPr>
        <w:t xml:space="preserve"> V prípade relevancie je potrebné aby Prijímateľ uviedol bližšie informácie k identifikovaným problémom, </w:t>
      </w:r>
      <w:r w:rsidR="009C757C">
        <w:rPr>
          <w:rFonts w:asciiTheme="minorHAnsi" w:hAnsiTheme="minorHAnsi" w:cstheme="minorHAnsi"/>
        </w:rPr>
        <w:t xml:space="preserve"> </w:t>
      </w:r>
      <w:r w:rsidRPr="001336F0">
        <w:rPr>
          <w:rFonts w:asciiTheme="minorHAnsi" w:hAnsiTheme="minorHAnsi" w:cstheme="minorHAnsi"/>
        </w:rPr>
        <w:t>rizikám a 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C8822" w14:textId="6A27D917" w:rsidR="00A409F7" w:rsidRPr="00A409F7" w:rsidRDefault="00A409F7" w:rsidP="00A409F7">
    <w:pPr>
      <w:pStyle w:val="Hlavika"/>
      <w:jc w:val="right"/>
      <w:rPr>
        <w:rFonts w:asciiTheme="minorHAnsi" w:hAnsiTheme="minorHAnsi" w:cstheme="minorHAnsi"/>
        <w:i/>
        <w:sz w:val="20"/>
        <w:szCs w:val="20"/>
      </w:rPr>
    </w:pPr>
    <w:r w:rsidRPr="00A409F7">
      <w:rPr>
        <w:rFonts w:asciiTheme="minorHAnsi" w:hAnsiTheme="minorHAnsi" w:cstheme="minorHAnsi"/>
        <w:i/>
        <w:sz w:val="20"/>
        <w:szCs w:val="20"/>
      </w:rPr>
      <w:t xml:space="preserve">Príloha č. </w:t>
    </w:r>
    <w:r w:rsidR="00AB4CCC" w:rsidRPr="00A409F7">
      <w:rPr>
        <w:rFonts w:asciiTheme="minorHAnsi" w:hAnsiTheme="minorHAnsi" w:cstheme="minorHAnsi"/>
        <w:i/>
        <w:sz w:val="20"/>
        <w:szCs w:val="20"/>
      </w:rPr>
      <w:t>2</w:t>
    </w:r>
    <w:r w:rsidR="00AB4CCC">
      <w:rPr>
        <w:rFonts w:asciiTheme="minorHAnsi" w:hAnsiTheme="minorHAnsi" w:cstheme="minorHAnsi"/>
        <w:i/>
        <w:sz w:val="20"/>
        <w:szCs w:val="20"/>
      </w:rPr>
      <w:t xml:space="preserve">A  </w:t>
    </w:r>
    <w:r w:rsidR="000A51A8">
      <w:rPr>
        <w:rFonts w:asciiTheme="minorHAnsi" w:hAnsiTheme="minorHAnsi" w:cstheme="minorHAnsi"/>
        <w:i/>
        <w:sz w:val="20"/>
        <w:szCs w:val="20"/>
      </w:rPr>
      <w:t>Príručky</w:t>
    </w:r>
    <w:r w:rsidRPr="00A409F7">
      <w:rPr>
        <w:rFonts w:asciiTheme="minorHAnsi" w:hAnsiTheme="minorHAnsi" w:cstheme="minorHAnsi"/>
        <w:i/>
        <w:sz w:val="20"/>
        <w:szCs w:val="20"/>
      </w:rPr>
      <w:t xml:space="preserve"> pre prijímateľa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870AA"/>
    <w:multiLevelType w:val="hybridMultilevel"/>
    <w:tmpl w:val="042699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DB7D61"/>
    <w:multiLevelType w:val="hybridMultilevel"/>
    <w:tmpl w:val="9F3C494E"/>
    <w:lvl w:ilvl="0" w:tplc="C5DE645A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53988"/>
    <w:multiLevelType w:val="hybridMultilevel"/>
    <w:tmpl w:val="9C4A5D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9C7"/>
    <w:rsid w:val="000101B4"/>
    <w:rsid w:val="00012D2E"/>
    <w:rsid w:val="00020776"/>
    <w:rsid w:val="0002329F"/>
    <w:rsid w:val="00025F37"/>
    <w:rsid w:val="00052DA2"/>
    <w:rsid w:val="00063C39"/>
    <w:rsid w:val="0008562B"/>
    <w:rsid w:val="000A3E5A"/>
    <w:rsid w:val="000A5095"/>
    <w:rsid w:val="000A51A8"/>
    <w:rsid w:val="000B35E2"/>
    <w:rsid w:val="000B656C"/>
    <w:rsid w:val="000C3FF9"/>
    <w:rsid w:val="000C545D"/>
    <w:rsid w:val="000D5E24"/>
    <w:rsid w:val="000D7927"/>
    <w:rsid w:val="000D7F3E"/>
    <w:rsid w:val="000E0E49"/>
    <w:rsid w:val="000E13B8"/>
    <w:rsid w:val="000E1A0E"/>
    <w:rsid w:val="000E5DB9"/>
    <w:rsid w:val="000F4787"/>
    <w:rsid w:val="000F4C70"/>
    <w:rsid w:val="000F60E3"/>
    <w:rsid w:val="00110DEF"/>
    <w:rsid w:val="0012697A"/>
    <w:rsid w:val="001308FC"/>
    <w:rsid w:val="001336F0"/>
    <w:rsid w:val="00134302"/>
    <w:rsid w:val="00151FFC"/>
    <w:rsid w:val="00162FE8"/>
    <w:rsid w:val="001848AD"/>
    <w:rsid w:val="00185BB1"/>
    <w:rsid w:val="001957CB"/>
    <w:rsid w:val="001A463A"/>
    <w:rsid w:val="001B409E"/>
    <w:rsid w:val="001C1AEE"/>
    <w:rsid w:val="001D3235"/>
    <w:rsid w:val="001F6FCF"/>
    <w:rsid w:val="00210463"/>
    <w:rsid w:val="0022210D"/>
    <w:rsid w:val="00230B4E"/>
    <w:rsid w:val="00245E70"/>
    <w:rsid w:val="00246DEB"/>
    <w:rsid w:val="00253669"/>
    <w:rsid w:val="00253A29"/>
    <w:rsid w:val="00271E84"/>
    <w:rsid w:val="00295590"/>
    <w:rsid w:val="00297182"/>
    <w:rsid w:val="00297B86"/>
    <w:rsid w:val="002A323E"/>
    <w:rsid w:val="002B3A7A"/>
    <w:rsid w:val="002D0A0C"/>
    <w:rsid w:val="002D3308"/>
    <w:rsid w:val="002F1FBA"/>
    <w:rsid w:val="002F594F"/>
    <w:rsid w:val="00307060"/>
    <w:rsid w:val="00307CA0"/>
    <w:rsid w:val="0031644C"/>
    <w:rsid w:val="003212F2"/>
    <w:rsid w:val="00330015"/>
    <w:rsid w:val="00331B30"/>
    <w:rsid w:val="00337234"/>
    <w:rsid w:val="00366E8C"/>
    <w:rsid w:val="0037368C"/>
    <w:rsid w:val="00376E53"/>
    <w:rsid w:val="00384E48"/>
    <w:rsid w:val="00386073"/>
    <w:rsid w:val="003A09A9"/>
    <w:rsid w:val="003A5383"/>
    <w:rsid w:val="003A54BF"/>
    <w:rsid w:val="003C39C7"/>
    <w:rsid w:val="003C47A7"/>
    <w:rsid w:val="003C485A"/>
    <w:rsid w:val="003C5CBF"/>
    <w:rsid w:val="003D4E87"/>
    <w:rsid w:val="00405DAC"/>
    <w:rsid w:val="004328D1"/>
    <w:rsid w:val="00440EB3"/>
    <w:rsid w:val="00445CE8"/>
    <w:rsid w:val="00450FB7"/>
    <w:rsid w:val="0045543D"/>
    <w:rsid w:val="00484733"/>
    <w:rsid w:val="004A710F"/>
    <w:rsid w:val="004B5E4D"/>
    <w:rsid w:val="004B673B"/>
    <w:rsid w:val="004D4A15"/>
    <w:rsid w:val="004F0559"/>
    <w:rsid w:val="004F236F"/>
    <w:rsid w:val="004F5BDE"/>
    <w:rsid w:val="004F74E6"/>
    <w:rsid w:val="004F7817"/>
    <w:rsid w:val="00522E5C"/>
    <w:rsid w:val="00543B67"/>
    <w:rsid w:val="005460C2"/>
    <w:rsid w:val="005465E1"/>
    <w:rsid w:val="00555553"/>
    <w:rsid w:val="0057397E"/>
    <w:rsid w:val="00576FED"/>
    <w:rsid w:val="005A047B"/>
    <w:rsid w:val="005C74BB"/>
    <w:rsid w:val="005D43A9"/>
    <w:rsid w:val="005F52BE"/>
    <w:rsid w:val="00622567"/>
    <w:rsid w:val="00634A86"/>
    <w:rsid w:val="00642471"/>
    <w:rsid w:val="006628D2"/>
    <w:rsid w:val="006728CF"/>
    <w:rsid w:val="006805CE"/>
    <w:rsid w:val="006A7B9F"/>
    <w:rsid w:val="006D2856"/>
    <w:rsid w:val="006F34C9"/>
    <w:rsid w:val="00702009"/>
    <w:rsid w:val="0071038D"/>
    <w:rsid w:val="00717863"/>
    <w:rsid w:val="00725C02"/>
    <w:rsid w:val="0073186C"/>
    <w:rsid w:val="00733073"/>
    <w:rsid w:val="00762DCB"/>
    <w:rsid w:val="00776784"/>
    <w:rsid w:val="0078403B"/>
    <w:rsid w:val="0078488A"/>
    <w:rsid w:val="00795C1A"/>
    <w:rsid w:val="007A42AB"/>
    <w:rsid w:val="007B2F75"/>
    <w:rsid w:val="007C2A8E"/>
    <w:rsid w:val="007D0234"/>
    <w:rsid w:val="007D1CA8"/>
    <w:rsid w:val="007D73F8"/>
    <w:rsid w:val="007D7905"/>
    <w:rsid w:val="00812061"/>
    <w:rsid w:val="0082299F"/>
    <w:rsid w:val="00832591"/>
    <w:rsid w:val="00834F1E"/>
    <w:rsid w:val="0083630C"/>
    <w:rsid w:val="00836D0F"/>
    <w:rsid w:val="00850C1A"/>
    <w:rsid w:val="0086003E"/>
    <w:rsid w:val="00864AE0"/>
    <w:rsid w:val="0086520E"/>
    <w:rsid w:val="00885C07"/>
    <w:rsid w:val="008A3E37"/>
    <w:rsid w:val="008A462F"/>
    <w:rsid w:val="008A4738"/>
    <w:rsid w:val="008A733F"/>
    <w:rsid w:val="008B03FF"/>
    <w:rsid w:val="008C584A"/>
    <w:rsid w:val="008D2D5E"/>
    <w:rsid w:val="008E6228"/>
    <w:rsid w:val="008E77C4"/>
    <w:rsid w:val="008F0970"/>
    <w:rsid w:val="00902F76"/>
    <w:rsid w:val="0090337B"/>
    <w:rsid w:val="00904E0E"/>
    <w:rsid w:val="009147AD"/>
    <w:rsid w:val="00920C15"/>
    <w:rsid w:val="009223CE"/>
    <w:rsid w:val="009236DB"/>
    <w:rsid w:val="009620A7"/>
    <w:rsid w:val="00970A30"/>
    <w:rsid w:val="009754FF"/>
    <w:rsid w:val="00997D3C"/>
    <w:rsid w:val="009C757C"/>
    <w:rsid w:val="009C7ABB"/>
    <w:rsid w:val="009E0E68"/>
    <w:rsid w:val="009F16BD"/>
    <w:rsid w:val="00A0295B"/>
    <w:rsid w:val="00A26FCC"/>
    <w:rsid w:val="00A409F7"/>
    <w:rsid w:val="00A51DD8"/>
    <w:rsid w:val="00A52118"/>
    <w:rsid w:val="00A5322D"/>
    <w:rsid w:val="00A54830"/>
    <w:rsid w:val="00A63D3E"/>
    <w:rsid w:val="00A70E0E"/>
    <w:rsid w:val="00A7785B"/>
    <w:rsid w:val="00AA1408"/>
    <w:rsid w:val="00AB4CCC"/>
    <w:rsid w:val="00AD152C"/>
    <w:rsid w:val="00AF03DB"/>
    <w:rsid w:val="00B240EF"/>
    <w:rsid w:val="00B42187"/>
    <w:rsid w:val="00B559C1"/>
    <w:rsid w:val="00B55D7E"/>
    <w:rsid w:val="00B569D5"/>
    <w:rsid w:val="00B7286B"/>
    <w:rsid w:val="00B74FC8"/>
    <w:rsid w:val="00B85705"/>
    <w:rsid w:val="00BB0172"/>
    <w:rsid w:val="00BB1012"/>
    <w:rsid w:val="00BB44FE"/>
    <w:rsid w:val="00BC3DC4"/>
    <w:rsid w:val="00BD337A"/>
    <w:rsid w:val="00BE5CC4"/>
    <w:rsid w:val="00C0615E"/>
    <w:rsid w:val="00C111EA"/>
    <w:rsid w:val="00C120EB"/>
    <w:rsid w:val="00C17604"/>
    <w:rsid w:val="00C23961"/>
    <w:rsid w:val="00C27EB2"/>
    <w:rsid w:val="00C337B8"/>
    <w:rsid w:val="00C36D22"/>
    <w:rsid w:val="00C406BD"/>
    <w:rsid w:val="00C4149F"/>
    <w:rsid w:val="00C42074"/>
    <w:rsid w:val="00C52596"/>
    <w:rsid w:val="00C61C61"/>
    <w:rsid w:val="00C6433F"/>
    <w:rsid w:val="00C66869"/>
    <w:rsid w:val="00C76BB3"/>
    <w:rsid w:val="00CB0756"/>
    <w:rsid w:val="00CB1EF9"/>
    <w:rsid w:val="00CB71AA"/>
    <w:rsid w:val="00CC3B0B"/>
    <w:rsid w:val="00CC4ADE"/>
    <w:rsid w:val="00D10D92"/>
    <w:rsid w:val="00D30A96"/>
    <w:rsid w:val="00D36407"/>
    <w:rsid w:val="00D43BD9"/>
    <w:rsid w:val="00D572D9"/>
    <w:rsid w:val="00D65A45"/>
    <w:rsid w:val="00D74776"/>
    <w:rsid w:val="00DA014D"/>
    <w:rsid w:val="00DA0EE8"/>
    <w:rsid w:val="00DA126A"/>
    <w:rsid w:val="00DC6C19"/>
    <w:rsid w:val="00E154F6"/>
    <w:rsid w:val="00E15866"/>
    <w:rsid w:val="00E20F2C"/>
    <w:rsid w:val="00E247E5"/>
    <w:rsid w:val="00E268C4"/>
    <w:rsid w:val="00E311A8"/>
    <w:rsid w:val="00E37EFC"/>
    <w:rsid w:val="00E51122"/>
    <w:rsid w:val="00E6603B"/>
    <w:rsid w:val="00E73373"/>
    <w:rsid w:val="00E7364A"/>
    <w:rsid w:val="00E800F8"/>
    <w:rsid w:val="00E9702D"/>
    <w:rsid w:val="00EA4AEA"/>
    <w:rsid w:val="00EA59E2"/>
    <w:rsid w:val="00EA7CE7"/>
    <w:rsid w:val="00EB21EE"/>
    <w:rsid w:val="00EB2C17"/>
    <w:rsid w:val="00ED0EAE"/>
    <w:rsid w:val="00ED7631"/>
    <w:rsid w:val="00EE742A"/>
    <w:rsid w:val="00EF0A38"/>
    <w:rsid w:val="00EF5E23"/>
    <w:rsid w:val="00F127EE"/>
    <w:rsid w:val="00F340C2"/>
    <w:rsid w:val="00F54D94"/>
    <w:rsid w:val="00F71E66"/>
    <w:rsid w:val="00F907FB"/>
    <w:rsid w:val="00F9767E"/>
    <w:rsid w:val="00FB5B87"/>
    <w:rsid w:val="00FC3ABA"/>
    <w:rsid w:val="00FD692E"/>
    <w:rsid w:val="00FE29C3"/>
    <w:rsid w:val="00FE5D72"/>
    <w:rsid w:val="00FF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0E610"/>
  <w15:chartTrackingRefBased/>
  <w15:docId w15:val="{F39FD441-5949-4828-8C6A-E80523E0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3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3C39C7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rsid w:val="003C39C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r">
    <w:name w:val="annotation reference"/>
    <w:semiHidden/>
    <w:rsid w:val="003C39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3C39C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C39C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semiHidden/>
    <w:rsid w:val="003C39C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39C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39C7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E29C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E29C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A409F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409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A409F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409F7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EA4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20776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2077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020776"/>
    <w:rPr>
      <w:vertAlign w:val="superscript"/>
    </w:rPr>
  </w:style>
  <w:style w:type="paragraph" w:styleId="Revzia">
    <w:name w:val="Revision"/>
    <w:hidden/>
    <w:uiPriority w:val="99"/>
    <w:semiHidden/>
    <w:rsid w:val="001F6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A2366.D3EB71F0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2D290-AE30-4E0B-B579-101E01766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4C33A7-6C80-449B-A41E-CF1F315FC8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28AE77-EF73-4DD8-9535-7A629DF08B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BCDD6-95B1-4256-8199-36440256E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Autor</cp:lastModifiedBy>
  <cp:revision>175</cp:revision>
  <dcterms:created xsi:type="dcterms:W3CDTF">2024-09-10T12:55:00Z</dcterms:created>
  <dcterms:modified xsi:type="dcterms:W3CDTF">2025-04-01T10:30:00Z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